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Одаренные дети имеют более высокие по сравнению с большинством интеллектуальные способности, восприимчивость к учению, творческие возможности и проявления; обладают доминирующей активной познавательной потребностью; испытывают радость от добывания знаний, умственного труда. 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ищут ответы на свои вопросы в различных областях знаний, читают словари и специальную литературу. Поэтому именно в школе важно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Именно на этих детей общество в первую очередь возлагает надежду при решении актуальных проблем современной цивилизации, именно их интеллектуальные способности являются залогом прогресса в любой сфере жизни. Таким образом, поддержать и развить индивидуальность ребенка, не растерять, не затормозить рост его способностей - это особо значим</w:t>
      </w:r>
      <w:r w:rsidR="000530CA">
        <w:rPr>
          <w:rFonts w:ascii="Palatino Linotype" w:hAnsi="Palatino Linotype"/>
          <w:sz w:val="28"/>
          <w:szCs w:val="28"/>
        </w:rPr>
        <w:t>ая задача обучения одаренных де</w:t>
      </w:r>
      <w:bookmarkStart w:id="0" w:name="_GoBack"/>
      <w:bookmarkEnd w:id="0"/>
      <w:r w:rsidRPr="00EB6EBF">
        <w:rPr>
          <w:rFonts w:ascii="Palatino Linotype" w:hAnsi="Palatino Linotype"/>
          <w:sz w:val="28"/>
          <w:szCs w:val="28"/>
        </w:rPr>
        <w:t>тей. Наиболее характерной чертой одаренных детей, отмечаемой всеми исследователями и педагогами, является их ярко выраженная познавательная потребность, проявляющаяся в любознательности и жажде новых впечатлений, в умственных усилиях. При воспитании одаренного ребенка необходимо, чтобы любопытство вовремя переросло в любовь к знаниям - «любознательность», а последняя - в устойчивое психическое образование - «познавательную потребность».</w:t>
      </w:r>
    </w:p>
    <w:p w:rsidR="00B72F96" w:rsidRPr="00B72F96" w:rsidRDefault="00B72F96" w:rsidP="00B72F96">
      <w:pPr>
        <w:ind w:left="567"/>
        <w:jc w:val="center"/>
        <w:rPr>
          <w:rFonts w:ascii="Palatino Linotype" w:hAnsi="Palatino Linotype"/>
          <w:b/>
          <w:sz w:val="28"/>
          <w:szCs w:val="28"/>
        </w:rPr>
      </w:pPr>
      <w:r w:rsidRPr="00B72F96">
        <w:rPr>
          <w:rFonts w:ascii="Palatino Linotype" w:hAnsi="Palatino Linotype"/>
          <w:b/>
          <w:sz w:val="28"/>
          <w:szCs w:val="28"/>
        </w:rPr>
        <w:t>Отличительные особенности одаренных детей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1.Имеют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B72F96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 xml:space="preserve">2.Имеют доминирующую, активную, не насыщаемую познавательную потребность. </w:t>
      </w:r>
    </w:p>
    <w:p w:rsidR="00B72F96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3.Испытывают радость от умственного труда.</w:t>
      </w:r>
    </w:p>
    <w:p w:rsidR="00B72F96" w:rsidRPr="00B72F96" w:rsidRDefault="00B72F96" w:rsidP="00B72F96">
      <w:pPr>
        <w:ind w:left="567"/>
        <w:jc w:val="center"/>
        <w:rPr>
          <w:rFonts w:ascii="Palatino Linotype" w:hAnsi="Palatino Linotype"/>
          <w:b/>
          <w:sz w:val="28"/>
          <w:szCs w:val="28"/>
        </w:rPr>
      </w:pPr>
      <w:r w:rsidRPr="00B72F96">
        <w:rPr>
          <w:rFonts w:ascii="Palatino Linotype" w:hAnsi="Palatino Linotype"/>
          <w:b/>
          <w:sz w:val="28"/>
          <w:szCs w:val="28"/>
        </w:rPr>
        <w:lastRenderedPageBreak/>
        <w:t>Категории одаренных детей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1.Дети с необыкновенно высоким общим уровнем умственного развития при прочих равных условиях.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2.Дети с признаками специальной умственной одаренности - одаренности в определенной области науки, искусства.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3.Учащиеся, не достигающие по каким -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B72F96" w:rsidRPr="00B72F96" w:rsidRDefault="00B72F96" w:rsidP="00B72F96">
      <w:pPr>
        <w:ind w:left="567"/>
        <w:jc w:val="center"/>
        <w:rPr>
          <w:rFonts w:ascii="Palatino Linotype" w:hAnsi="Palatino Linotype"/>
          <w:b/>
          <w:sz w:val="28"/>
          <w:szCs w:val="28"/>
        </w:rPr>
      </w:pPr>
      <w:r w:rsidRPr="00B72F96">
        <w:rPr>
          <w:rFonts w:ascii="Palatino Linotype" w:hAnsi="Palatino Linotype"/>
          <w:b/>
          <w:sz w:val="28"/>
          <w:szCs w:val="28"/>
        </w:rPr>
        <w:t>Принципы работы с одаренными детьми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1.Принцип дифференциации и индивидуализации обучения (высшим уровнем реализации которых является разработка индивидуальной программы развития одаренного ребенка).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2.Принцип максимального разнообразия предоставляемых возможностей.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3.Принцип обеспечения свободы выбора учащимися дополнительных образовательных услуг.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4.Принцип возрастания роли внеурочной деятельности одаренных детей через кружки, секции, факультативы, клубы по интересам, работу в НОУ.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5.Принцип усиления внимания к проблеме меж предметных связей в индивидуальной работе с учащимися.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6.Принцип создания условий для совместной работы учащихся при минимальной роли учителя.</w:t>
      </w:r>
    </w:p>
    <w:p w:rsidR="00B72F96" w:rsidRPr="00EB6EBF" w:rsidRDefault="00B72F96" w:rsidP="00B72F96">
      <w:pPr>
        <w:ind w:left="567"/>
        <w:jc w:val="center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Анализ современных психолого-педагогических трактовок понятия «одаренность» позволил выделить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EB6EBF">
        <w:rPr>
          <w:rFonts w:ascii="Palatino Linotype" w:hAnsi="Palatino Linotype"/>
          <w:sz w:val="28"/>
          <w:szCs w:val="28"/>
        </w:rPr>
        <w:t>следующие виды одаренности: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-Общая интеллектуальная (академическая) одаренность;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-Информационно - коммуникативная одаренность;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-Творческая одаренность;</w:t>
      </w:r>
    </w:p>
    <w:p w:rsidR="00B72F96" w:rsidRPr="00EB6EBF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-Социальная одаренность;</w:t>
      </w:r>
    </w:p>
    <w:p w:rsidR="00750AFC" w:rsidRPr="00B72F96" w:rsidRDefault="00B72F96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r w:rsidRPr="00EB6EBF">
        <w:rPr>
          <w:rFonts w:ascii="Palatino Linotype" w:hAnsi="Palatino Linotype"/>
          <w:sz w:val="28"/>
          <w:szCs w:val="28"/>
        </w:rPr>
        <w:t>-Спортивная</w:t>
      </w:r>
      <w:r>
        <w:rPr>
          <w:rFonts w:ascii="Palatino Linotype" w:hAnsi="Palatino Linotype"/>
          <w:sz w:val="28"/>
          <w:szCs w:val="28"/>
        </w:rPr>
        <w:t xml:space="preserve"> одарен</w:t>
      </w:r>
      <w:r w:rsidR="00D54BEB">
        <w:rPr>
          <w:rFonts w:ascii="Palatino Linotype" w:hAnsi="Palatino Linotype"/>
          <w:sz w:val="28"/>
          <w:szCs w:val="28"/>
        </w:rPr>
        <w:t>н</w:t>
      </w:r>
      <w:r>
        <w:rPr>
          <w:rFonts w:ascii="Palatino Linotype" w:hAnsi="Palatino Linotype"/>
          <w:sz w:val="28"/>
          <w:szCs w:val="28"/>
        </w:rPr>
        <w:t>ость</w:t>
      </w:r>
      <w:r w:rsidR="00D54BEB">
        <w:rPr>
          <w:rFonts w:ascii="Palatino Linotype" w:hAnsi="Palatino Linotype"/>
          <w:sz w:val="28"/>
          <w:szCs w:val="28"/>
        </w:rPr>
        <w:t>.</w:t>
      </w:r>
    </w:p>
    <w:sectPr w:rsidR="00750AFC" w:rsidRPr="00B72F96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6"/>
    <w:rsid w:val="000530CA"/>
    <w:rsid w:val="00750AFC"/>
    <w:rsid w:val="00B72F96"/>
    <w:rsid w:val="00D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333A-DCED-4377-BBF2-80885CA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3</cp:revision>
  <dcterms:created xsi:type="dcterms:W3CDTF">2014-09-28T08:49:00Z</dcterms:created>
  <dcterms:modified xsi:type="dcterms:W3CDTF">2014-09-28T09:09:00Z</dcterms:modified>
</cp:coreProperties>
</file>