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595"/>
      </w:tblGrid>
      <w:tr w:rsidR="00DB6D8B" w:rsidRPr="00DB6D8B" w:rsidTr="00DB6D8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9355"/>
            </w:tblGrid>
            <w:tr w:rsidR="00DB6D8B" w:rsidRPr="00DB6D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B6D8B" w:rsidRPr="00DB6D8B" w:rsidRDefault="00DB6D8B" w:rsidP="00DB6D8B">
                  <w:pPr>
                    <w:spacing w:before="100" w:beforeAutospacing="1" w:after="100" w:afterAutospacing="1"/>
                    <w:jc w:val="center"/>
                    <w:outlineLvl w:val="1"/>
                    <w:rPr>
                      <w:b/>
                      <w:bCs/>
                      <w:sz w:val="36"/>
                      <w:szCs w:val="36"/>
                    </w:rPr>
                  </w:pPr>
                  <w:r w:rsidRPr="00DB6D8B">
                    <w:rPr>
                      <w:b/>
                      <w:bCs/>
                      <w:sz w:val="36"/>
                      <w:szCs w:val="36"/>
                    </w:rPr>
                    <w:t>Праздник «Парад словарей»</w:t>
                  </w:r>
                </w:p>
                <w:p w:rsidR="00DB6D8B" w:rsidRPr="00DB6D8B" w:rsidRDefault="00DB6D8B" w:rsidP="00DB6D8B">
                  <w:pPr>
                    <w:spacing w:before="100" w:beforeAutospacing="1" w:after="100" w:afterAutospacing="1"/>
                    <w:outlineLvl w:val="2"/>
                    <w:rPr>
                      <w:b/>
                      <w:bCs/>
                      <w:sz w:val="27"/>
                      <w:szCs w:val="27"/>
                    </w:rPr>
                  </w:pPr>
                  <w:r w:rsidRPr="00DB6D8B">
                    <w:rPr>
                      <w:b/>
                      <w:bCs/>
                      <w:i/>
                      <w:iCs/>
                      <w:sz w:val="27"/>
                      <w:szCs w:val="27"/>
                    </w:rPr>
                    <w:t>Направленность:</w:t>
                  </w:r>
                </w:p>
                <w:p w:rsidR="00DB6D8B" w:rsidRPr="00DB6D8B" w:rsidRDefault="00DB6D8B" w:rsidP="00DB6D8B">
                  <w:pPr>
                    <w:spacing w:beforeAutospacing="1" w:after="240"/>
                    <w:outlineLvl w:val="3"/>
                    <w:rPr>
                      <w:b/>
                      <w:bCs/>
                    </w:rPr>
                  </w:pPr>
                  <w:r w:rsidRPr="00DB6D8B">
                    <w:rPr>
                      <w:b/>
                      <w:bCs/>
                    </w:rPr>
                    <w:t>демонстрация и совершенствование умений работать со справочной литературой; подведение итогов работы по освоению языковых средств определения эмоций; понимание эмоциональной палитры художественного текста.</w:t>
                  </w:r>
                </w:p>
                <w:p w:rsidR="00DB6D8B" w:rsidRPr="00DB6D8B" w:rsidRDefault="00DB6D8B" w:rsidP="00DB6D8B">
                  <w:pPr>
                    <w:spacing w:before="100" w:beforeAutospacing="1" w:after="100" w:afterAutospacing="1"/>
                    <w:outlineLvl w:val="2"/>
                    <w:rPr>
                      <w:b/>
                      <w:bCs/>
                      <w:sz w:val="27"/>
                      <w:szCs w:val="27"/>
                    </w:rPr>
                  </w:pPr>
                  <w:r w:rsidRPr="00DB6D8B">
                    <w:rPr>
                      <w:b/>
                      <w:bCs/>
                      <w:i/>
                      <w:iCs/>
                      <w:sz w:val="27"/>
                      <w:szCs w:val="27"/>
                    </w:rPr>
                    <w:t>Форма проведения события:</w:t>
                  </w:r>
                </w:p>
                <w:p w:rsidR="00DB6D8B" w:rsidRPr="00DB6D8B" w:rsidRDefault="00DB6D8B" w:rsidP="00DB6D8B">
                  <w:pPr>
                    <w:spacing w:beforeAutospacing="1" w:after="240"/>
                    <w:outlineLvl w:val="3"/>
                    <w:rPr>
                      <w:b/>
                      <w:bCs/>
                    </w:rPr>
                  </w:pPr>
                  <w:r w:rsidRPr="00DB6D8B">
                    <w:rPr>
                      <w:b/>
                      <w:bCs/>
                    </w:rPr>
                    <w:t>игра-соревнование с элементами инсценировки.</w:t>
                  </w:r>
                </w:p>
                <w:p w:rsidR="00DB6D8B" w:rsidRPr="00DB6D8B" w:rsidRDefault="00DB6D8B" w:rsidP="00DB6D8B">
                  <w:pPr>
                    <w:spacing w:before="100" w:beforeAutospacing="1" w:after="100" w:afterAutospacing="1"/>
                    <w:outlineLvl w:val="2"/>
                    <w:rPr>
                      <w:b/>
                      <w:bCs/>
                      <w:sz w:val="27"/>
                      <w:szCs w:val="27"/>
                    </w:rPr>
                  </w:pPr>
                  <w:r w:rsidRPr="00DB6D8B">
                    <w:rPr>
                      <w:b/>
                      <w:bCs/>
                      <w:i/>
                      <w:iCs/>
                      <w:sz w:val="27"/>
                      <w:szCs w:val="27"/>
                    </w:rPr>
                    <w:t>Участники события:</w:t>
                  </w:r>
                </w:p>
                <w:p w:rsidR="00DB6D8B" w:rsidRPr="00DB6D8B" w:rsidRDefault="00DB6D8B" w:rsidP="00DB6D8B">
                  <w:pPr>
                    <w:spacing w:beforeAutospacing="1" w:after="240"/>
                    <w:outlineLvl w:val="3"/>
                    <w:rPr>
                      <w:b/>
                      <w:bCs/>
                    </w:rPr>
                  </w:pPr>
                  <w:r w:rsidRPr="00DB6D8B">
                    <w:rPr>
                      <w:b/>
                      <w:bCs/>
                    </w:rPr>
                    <w:t>ученики одного или двух вторых классов, учителя, родители или старшеклассники, исполняющие роли Словарей.</w:t>
                  </w:r>
                </w:p>
                <w:p w:rsidR="00DB6D8B" w:rsidRPr="00DB6D8B" w:rsidRDefault="00DB6D8B" w:rsidP="00DB6D8B">
                  <w:pPr>
                    <w:spacing w:before="100" w:beforeAutospacing="1" w:after="100" w:afterAutospacing="1"/>
                    <w:outlineLvl w:val="2"/>
                    <w:rPr>
                      <w:b/>
                      <w:bCs/>
                      <w:sz w:val="27"/>
                      <w:szCs w:val="27"/>
                    </w:rPr>
                  </w:pPr>
                  <w:r w:rsidRPr="00DB6D8B">
                    <w:rPr>
                      <w:b/>
                      <w:bCs/>
                      <w:i/>
                      <w:iCs/>
                      <w:sz w:val="27"/>
                      <w:szCs w:val="27"/>
                    </w:rPr>
                    <w:t>Действующие лица инсценировки:</w:t>
                  </w:r>
                </w:p>
                <w:p w:rsidR="00DB6D8B" w:rsidRPr="00DB6D8B" w:rsidRDefault="00DB6D8B" w:rsidP="00DB6D8B">
                  <w:pPr>
                    <w:spacing w:beforeAutospacing="1" w:after="240"/>
                    <w:outlineLvl w:val="3"/>
                    <w:rPr>
                      <w:b/>
                      <w:bCs/>
                    </w:rPr>
                  </w:pPr>
                  <w:r w:rsidRPr="00DB6D8B">
                    <w:rPr>
                      <w:b/>
                      <w:bCs/>
                    </w:rPr>
                    <w:t>орфографический, толковый, энциклопедический словари, справочник.</w:t>
                  </w:r>
                </w:p>
                <w:p w:rsidR="00DB6D8B" w:rsidRPr="00DB6D8B" w:rsidRDefault="00DB6D8B" w:rsidP="00DB6D8B">
                  <w:pPr>
                    <w:spacing w:before="100" w:beforeAutospacing="1" w:after="100" w:afterAutospacing="1"/>
                    <w:outlineLvl w:val="2"/>
                    <w:rPr>
                      <w:b/>
                      <w:bCs/>
                      <w:sz w:val="27"/>
                      <w:szCs w:val="27"/>
                    </w:rPr>
                  </w:pPr>
                  <w:r w:rsidRPr="00DB6D8B">
                    <w:rPr>
                      <w:b/>
                      <w:bCs/>
                      <w:i/>
                      <w:iCs/>
                      <w:sz w:val="27"/>
                      <w:szCs w:val="27"/>
                    </w:rPr>
                    <w:t>Примерный сценарий праздника</w:t>
                  </w:r>
                </w:p>
                <w:p w:rsidR="00DB6D8B" w:rsidRPr="00DB6D8B" w:rsidRDefault="00DB6D8B" w:rsidP="00DB6D8B">
                  <w:pPr>
                    <w:spacing w:beforeAutospacing="1" w:after="240"/>
                    <w:outlineLvl w:val="3"/>
                    <w:rPr>
                      <w:b/>
                      <w:bCs/>
                    </w:rPr>
                  </w:pPr>
                  <w:r w:rsidRPr="00DB6D8B">
                    <w:rPr>
                      <w:b/>
                      <w:bCs/>
                    </w:rPr>
                    <w:t>Учитель напоминает детям, что они собрались для того, чтобы провести соревнование в умении пользоваться книгами–помощниками, с которыми познакомились на различных занятиях. Дети вспоминают, что это были за книги.</w:t>
                  </w:r>
                  <w:r w:rsidRPr="00DB6D8B">
                    <w:rPr>
                      <w:b/>
                      <w:bCs/>
                    </w:rPr>
                    <w:br/>
                    <w:t>Внезапно со словами: «Неужели про нас всё-таки вспомнили?» появляются Словари. Вид у них унылый и обиженный. Они сетуют на то, что ими почти не интересуются. Что другие книги в библиотеке не задерживаются на своих местах. Их всё время читают. А вот в словари никто не заглядывает. Словари поют грустную песенку:</w:t>
                  </w:r>
                  <w:r w:rsidRPr="00DB6D8B">
                    <w:rPr>
                      <w:b/>
                      <w:bCs/>
                    </w:rPr>
                    <w:br/>
                  </w:r>
                  <w:r w:rsidRPr="00DB6D8B">
                    <w:rPr>
                      <w:b/>
                      <w:bCs/>
                    </w:rPr>
                    <w:br/>
                    <w:t>Ах, мы бедные, судьбой обделённые!</w:t>
                  </w:r>
                  <w:r w:rsidRPr="00DB6D8B">
                    <w:rPr>
                      <w:b/>
                      <w:bCs/>
                    </w:rPr>
                    <w:br/>
                    <w:t>Год на полках мы стоим, запылённые!</w:t>
                  </w:r>
                  <w:r w:rsidRPr="00DB6D8B">
                    <w:rPr>
                      <w:b/>
                      <w:bCs/>
                    </w:rPr>
                    <w:br/>
                    <w:t>Почему забыты мы незаслуженно?</w:t>
                  </w:r>
                  <w:r w:rsidRPr="00DB6D8B">
                    <w:rPr>
                      <w:b/>
                      <w:bCs/>
                    </w:rPr>
                    <w:br/>
                    <w:t>Неужели мы такие ненужные?</w:t>
                  </w:r>
                  <w:r w:rsidRPr="00DB6D8B">
                    <w:rPr>
                      <w:b/>
                      <w:bCs/>
                    </w:rPr>
                    <w:br/>
                  </w:r>
                  <w:r w:rsidRPr="00DB6D8B">
                    <w:rPr>
                      <w:b/>
                      <w:bCs/>
                    </w:rPr>
                    <w:br/>
                    <w:t>Учитель просит детей ответить на вопросы словарей. Дети выражают своё несогласие и уверяют, что много работают со словарями, уже научились ими пользоваться. Словари в этом сомневаются и предлагают детям пройти ряд испытаний.</w:t>
                  </w:r>
                </w:p>
                <w:p w:rsidR="00DB6D8B" w:rsidRPr="00DB6D8B" w:rsidRDefault="00DB6D8B" w:rsidP="00DB6D8B">
                  <w:pPr>
                    <w:spacing w:before="100" w:beforeAutospacing="1" w:after="100" w:afterAutospacing="1"/>
                    <w:outlineLvl w:val="2"/>
                    <w:rPr>
                      <w:b/>
                      <w:bCs/>
                      <w:sz w:val="27"/>
                      <w:szCs w:val="27"/>
                    </w:rPr>
                  </w:pPr>
                  <w:r w:rsidRPr="00DB6D8B">
                    <w:rPr>
                      <w:b/>
                      <w:bCs/>
                      <w:i/>
                      <w:iCs/>
                      <w:sz w:val="27"/>
                      <w:szCs w:val="27"/>
                    </w:rPr>
                    <w:t>Этапы праздника</w:t>
                  </w:r>
                </w:p>
                <w:p w:rsidR="00DB6D8B" w:rsidRPr="00DB6D8B" w:rsidRDefault="00DB6D8B" w:rsidP="00DB6D8B">
                  <w:pPr>
                    <w:spacing w:beforeAutospacing="1" w:afterAutospacing="1"/>
                    <w:outlineLvl w:val="3"/>
                    <w:rPr>
                      <w:b/>
                      <w:bCs/>
                    </w:rPr>
                  </w:pPr>
                  <w:r w:rsidRPr="00DB6D8B">
                    <w:rPr>
                      <w:b/>
                      <w:bCs/>
                      <w:i/>
                      <w:iCs/>
                    </w:rPr>
                    <w:t>Испытание–пропуск для участников игры.</w:t>
                  </w:r>
                  <w:r w:rsidRPr="00DB6D8B">
                    <w:rPr>
                      <w:b/>
                      <w:bCs/>
                    </w:rPr>
                    <w:t xml:space="preserve"> Оно заключается в том, что каждый ребёнок должен найти в словаре какое-то слово (Например, АБРОКАДАБРА, или КЛЮЧ, или ЩЕКОЛДА, или ЛУЧНИК, или БОРЩЕВНИК, или МОРОЗНИК, или БОРОДАВОЧНИК) и определить его правильное написание или значение. В этом случае нужно, чтобы у каждого ребёнка был какой-нибудь словарь.</w:t>
                  </w:r>
                  <w:r w:rsidRPr="00DB6D8B">
                    <w:rPr>
                      <w:b/>
                      <w:bCs/>
                    </w:rPr>
                    <w:br/>
                  </w:r>
                  <w:r w:rsidRPr="00DB6D8B">
                    <w:rPr>
                      <w:b/>
                      <w:bCs/>
                    </w:rPr>
                    <w:lastRenderedPageBreak/>
                    <w:t>Если это испытание проходит в компьютерном варианте, то возможны разные варианты заданий:</w:t>
                  </w:r>
                  <w:r w:rsidRPr="00DB6D8B">
                    <w:rPr>
                      <w:b/>
                      <w:bCs/>
                    </w:rPr>
                    <w:br/>
                    <w:t>- упорядочить случайный набор слов так, как они стояли бы в словаре (</w:t>
                  </w:r>
                  <w:proofErr w:type="gramStart"/>
                  <w:r w:rsidRPr="00DB6D8B">
                    <w:rPr>
                      <w:b/>
                      <w:bCs/>
                    </w:rPr>
                    <w:t>см</w:t>
                  </w:r>
                  <w:proofErr w:type="gramEnd"/>
                  <w:r w:rsidRPr="00DB6D8B">
                    <w:rPr>
                      <w:b/>
                      <w:bCs/>
                    </w:rPr>
                    <w:t>. описание подобного задания выше);</w:t>
                  </w:r>
                  <w:r w:rsidRPr="00DB6D8B">
                    <w:rPr>
                      <w:b/>
                      <w:bCs/>
                    </w:rPr>
                    <w:br/>
                    <w:t>- определить, из какого словаря взята визуально предъявляемая страница (или её фрагмент). (Например, фрагмент страницы орфографического, толкового или двуязычного словаря, или словаря, с которым дети ещё не были знакомы.)</w:t>
                  </w:r>
                  <w:r w:rsidRPr="00DB6D8B">
                    <w:rPr>
                      <w:b/>
                      <w:bCs/>
                    </w:rPr>
                    <w:br/>
                    <w:t>- «расшифровать» некоторые пометы и сокращения, употребляемые в словарях. (Например, такие как знак ударности слога, знак фразеологической зоны — обычно ромб).</w:t>
                  </w:r>
                  <w:r w:rsidRPr="00DB6D8B">
                    <w:rPr>
                      <w:b/>
                      <w:bCs/>
                    </w:rPr>
                    <w:br/>
                  </w:r>
                  <w:r w:rsidRPr="00DB6D8B">
                    <w:rPr>
                      <w:b/>
                      <w:bCs/>
                    </w:rPr>
                    <w:br/>
                  </w:r>
                  <w:r w:rsidRPr="00DB6D8B">
                    <w:rPr>
                      <w:b/>
                      <w:bCs/>
                      <w:i/>
                      <w:iCs/>
                    </w:rPr>
                    <w:t>Умение различать словари, справочники, научно-популярные издания.</w:t>
                  </w:r>
                  <w:r w:rsidRPr="00DB6D8B">
                    <w:rPr>
                      <w:b/>
                      <w:bCs/>
                    </w:rPr>
                    <w:br/>
                    <w:t>На этом этапе игры дети делятся на команды. Для каждой команды приготовлен набор книг, включающий в себя словари, справочники, познавательную литературу разных жанров. Дети должны отделить словари и справочники от прочих книг и объяснить основания своего выбора. Побеждает команда, которая выполнит задание правильно и быстро.</w:t>
                  </w:r>
                  <w:r w:rsidRPr="00DB6D8B">
                    <w:rPr>
                      <w:b/>
                      <w:bCs/>
                    </w:rPr>
                    <w:br/>
                  </w:r>
                  <w:r w:rsidRPr="00DB6D8B">
                    <w:rPr>
                      <w:b/>
                      <w:bCs/>
                    </w:rPr>
                    <w:br/>
                  </w:r>
                  <w:r w:rsidRPr="00DB6D8B">
                    <w:rPr>
                      <w:b/>
                      <w:bCs/>
                      <w:i/>
                      <w:iCs/>
                    </w:rPr>
                    <w:t>Умение находить в словаре нужное слово.</w:t>
                  </w:r>
                  <w:r w:rsidRPr="00DB6D8B">
                    <w:rPr>
                      <w:b/>
                      <w:bCs/>
                    </w:rPr>
                    <w:br/>
                    <w:t>Этот конкурс проводят Толковый и Орфографический словари с представителями от каждой команды. Оценивается точность и быстрота работы.</w:t>
                  </w:r>
                  <w:r w:rsidRPr="00DB6D8B">
                    <w:rPr>
                      <w:b/>
                      <w:bCs/>
                    </w:rPr>
                    <w:br/>
                  </w:r>
                  <w:r w:rsidRPr="00DB6D8B">
                    <w:rPr>
                      <w:b/>
                      <w:bCs/>
                    </w:rPr>
                    <w:br/>
                  </w:r>
                  <w:r w:rsidRPr="00DB6D8B">
                    <w:rPr>
                      <w:b/>
                      <w:bCs/>
                      <w:i/>
                      <w:iCs/>
                    </w:rPr>
                    <w:t>Умение пользоваться справочником, оглавлением, предметным указателем.</w:t>
                  </w:r>
                  <w:r w:rsidRPr="00DB6D8B">
                    <w:rPr>
                      <w:b/>
                      <w:bCs/>
                    </w:rPr>
                    <w:br/>
                    <w:t xml:space="preserve">Этот конкурс проводит учитель. Статья справочника может содержать описание действия с этим понятием, схему или модель (если требуется) и определение самого понятия. Её заголовок — термин. Стоит обратить внимание на то, что не всегда в справочнике термин представлен одним словом (в отличие от словаря). Можно использовать </w:t>
                  </w:r>
                  <w:proofErr w:type="spellStart"/>
                  <w:r w:rsidRPr="00DB6D8B">
                    <w:rPr>
                      <w:b/>
                      <w:bCs/>
                    </w:rPr>
                    <w:t>ЦОРы</w:t>
                  </w:r>
                  <w:proofErr w:type="spellEnd"/>
                  <w:r w:rsidRPr="00DB6D8B">
                    <w:rPr>
                      <w:b/>
                      <w:bCs/>
                    </w:rPr>
                    <w:t>, в которых требуется поставить на свои места термины, примеры (</w:t>
                  </w:r>
                  <w:proofErr w:type="gramStart"/>
                  <w:r w:rsidRPr="00DB6D8B">
                    <w:rPr>
                      <w:b/>
                      <w:bCs/>
                    </w:rPr>
                    <w:t>см</w:t>
                  </w:r>
                  <w:proofErr w:type="gramEnd"/>
                  <w:r w:rsidRPr="00DB6D8B">
                    <w:rPr>
                      <w:b/>
                      <w:bCs/>
                    </w:rPr>
                    <w:t>. описание подобного задания выше).</w:t>
                  </w:r>
                  <w:r w:rsidRPr="00DB6D8B">
                    <w:rPr>
                      <w:b/>
                      <w:bCs/>
                    </w:rPr>
                    <w:br/>
                  </w:r>
                  <w:r w:rsidRPr="00DB6D8B">
                    <w:rPr>
                      <w:b/>
                      <w:bCs/>
                    </w:rPr>
                    <w:br/>
                  </w:r>
                  <w:r w:rsidRPr="00DB6D8B">
                    <w:rPr>
                      <w:b/>
                      <w:bCs/>
                      <w:i/>
                      <w:iCs/>
                    </w:rPr>
                    <w:t>Умение распознавать словарные статьи из разных словарей.</w:t>
                  </w:r>
                  <w:r w:rsidRPr="00DB6D8B">
                    <w:rPr>
                      <w:b/>
                      <w:bCs/>
                    </w:rPr>
                    <w:br/>
                    <w:t>Этот конкурс проводят Энциклопедический и Толковый словари. Детям раздаются карточки с названиями словарей или просто разного цвета. На экране проецируются 4-6 статей из разных словарей. Каждый из участников соревнования распознаёт статью и показывает её принадлежность к определённому словарю соответствующей карточкой. Ведущие подсчитывают количество правильных ответов в команде.</w:t>
                  </w:r>
                  <w:r w:rsidRPr="00DB6D8B">
                    <w:rPr>
                      <w:b/>
                      <w:bCs/>
                    </w:rPr>
                    <w:br/>
                  </w:r>
                  <w:r w:rsidRPr="00DB6D8B">
                    <w:rPr>
                      <w:b/>
                      <w:bCs/>
                    </w:rPr>
                    <w:br/>
                  </w:r>
                  <w:r w:rsidRPr="00DB6D8B">
                    <w:rPr>
                      <w:b/>
                      <w:bCs/>
                      <w:i/>
                      <w:iCs/>
                    </w:rPr>
                    <w:t>Умение составить словарную статью про что-то изображённое. (Например, СТУЛ или ТЕЛЕФОН).</w:t>
                  </w:r>
                  <w:r w:rsidRPr="00DB6D8B">
                    <w:rPr>
                      <w:b/>
                      <w:bCs/>
                    </w:rPr>
                    <w:br/>
                    <w:t>Этот конкурс предполагает групповую работу, в процессе которой дети должны попытаться составить словарную статью для Толкового словаря. Словари работают как судьи и определяют самую удачную статью. Толковый словарь демонстрирует её «идеальный вариант».</w:t>
                  </w:r>
                  <w:r w:rsidRPr="00DB6D8B">
                    <w:rPr>
                      <w:b/>
                      <w:bCs/>
                    </w:rPr>
                    <w:br/>
                  </w:r>
                  <w:r w:rsidRPr="00DB6D8B">
                    <w:rPr>
                      <w:b/>
                      <w:bCs/>
                    </w:rPr>
                    <w:br/>
                  </w:r>
                  <w:r w:rsidRPr="00DB6D8B">
                    <w:rPr>
                      <w:b/>
                      <w:bCs/>
                      <w:i/>
                      <w:iCs/>
                    </w:rPr>
                    <w:t>Презентация словаря настроений и умений работать с ним.</w:t>
                  </w:r>
                  <w:r w:rsidRPr="00DB6D8B">
                    <w:rPr>
                      <w:b/>
                      <w:bCs/>
                    </w:rPr>
                    <w:br/>
                    <w:t xml:space="preserve">Этот конкурс подводит итоги длительной работы детей на предметной линии «чтение», результатом которой является составленный совместно Словарь Настроений, с помощью которого дети учатся определять эмоциональный тон текста. Детям предъявляется текст незнакомого им стихотворения (в бумажном или экранном варианте). Они должны с помощью карточек словаря выложить </w:t>
                  </w:r>
                  <w:r w:rsidRPr="00DB6D8B">
                    <w:rPr>
                      <w:b/>
                      <w:bCs/>
                    </w:rPr>
                    <w:lastRenderedPageBreak/>
                    <w:t>«Эмоциональную партитуру» текста, показать изменения настроения. Словари оценивают работу детей и выбирают самую удачную партитуру. Конкурс может быть как индивидуальным, так и групповым.</w:t>
                  </w:r>
                  <w:r w:rsidRPr="00DB6D8B">
                    <w:rPr>
                      <w:b/>
                      <w:bCs/>
                    </w:rPr>
                    <w:br/>
                    <w:t>Если позволяет время, подобный же конкурс можно провести и с предъявлением репродукции картины или небольшого музыкального произведения. Это подчеркнёт ещё раз универсальность Словаря настроений как общего средства работы с произведениями искусства.</w:t>
                  </w:r>
                  <w:r w:rsidRPr="00DB6D8B">
                    <w:rPr>
                      <w:b/>
                      <w:bCs/>
                    </w:rPr>
                    <w:br/>
                    <w:t>Затем Словари принимают детский Словарь настроений в свой круг. Подводят общие итоги всех соревнований и объявляют команду-победительницу.</w:t>
                  </w:r>
                  <w:r w:rsidRPr="00DB6D8B">
                    <w:rPr>
                      <w:b/>
                      <w:bCs/>
                    </w:rPr>
                    <w:br/>
                  </w:r>
                  <w:r w:rsidRPr="00DB6D8B">
                    <w:rPr>
                      <w:b/>
                      <w:bCs/>
                    </w:rPr>
                    <w:br/>
                  </w:r>
                  <w:r w:rsidRPr="00DB6D8B">
                    <w:rPr>
                      <w:b/>
                      <w:bCs/>
                      <w:i/>
                      <w:iCs/>
                    </w:rPr>
                    <w:t>Парад словарей.</w:t>
                  </w:r>
                  <w:r w:rsidRPr="00DB6D8B">
                    <w:rPr>
                      <w:b/>
                      <w:bCs/>
                    </w:rPr>
                    <w:br/>
                    <w:t>Этот этап — заключительный. Словари говорят о своих впечатлениях от соревнования, о том, как они приятно удивлены тем, что дети о них знают и умеют с ними работать. Высказывают надежды на дальнейшую дружбу с детьми.</w:t>
                  </w:r>
                  <w:r w:rsidRPr="00DB6D8B">
                    <w:rPr>
                      <w:b/>
                      <w:bCs/>
                    </w:rPr>
                    <w:br/>
                    <w:t>Наступает время прощальной игры. Словари раздают участникам большие листы с отдельными буквами. Из них команда должна как можно быстрее сложить слово и встать в ряд так, чтобы его можно было прочитать. Слово это, конечно же, — СЛОВАРЬ. Во время работы команд начинает звучать музыка. Под эту музыку дети и словари танцуют, закончив игру.</w:t>
                  </w:r>
                  <w:r w:rsidRPr="00DB6D8B">
                    <w:rPr>
                      <w:b/>
                      <w:bCs/>
                    </w:rPr>
                    <w:br/>
                    <w:t>Наконец, словари прощаются с детьми и поют свою прощальную песенку (на мотив из мультфильма «</w:t>
                  </w:r>
                  <w:proofErr w:type="spellStart"/>
                  <w:r w:rsidRPr="00DB6D8B">
                    <w:rPr>
                      <w:b/>
                      <w:bCs/>
                    </w:rPr>
                    <w:t>Бременские</w:t>
                  </w:r>
                  <w:proofErr w:type="spellEnd"/>
                  <w:r w:rsidRPr="00DB6D8B">
                    <w:rPr>
                      <w:b/>
                      <w:bCs/>
                    </w:rPr>
                    <w:t xml:space="preserve"> музыканты»).</w:t>
                  </w:r>
                  <w:r w:rsidRPr="00DB6D8B">
                    <w:rPr>
                      <w:b/>
                      <w:bCs/>
                    </w:rPr>
                    <w:br/>
                  </w:r>
                  <w:r w:rsidRPr="00DB6D8B">
                    <w:rPr>
                      <w:b/>
                      <w:bCs/>
                    </w:rPr>
                    <w:br/>
                    <w:t>Песенка словарей:</w:t>
                  </w:r>
                  <w:r w:rsidRPr="00DB6D8B">
                    <w:rPr>
                      <w:b/>
                      <w:bCs/>
                    </w:rPr>
                    <w:br/>
                  </w:r>
                  <w:r w:rsidRPr="00DB6D8B">
                    <w:rPr>
                      <w:b/>
                      <w:bCs/>
                    </w:rPr>
                    <w:br/>
                    <w:t xml:space="preserve">Ничего на свете проще </w:t>
                  </w:r>
                  <w:proofErr w:type="gramStart"/>
                  <w:r w:rsidRPr="00DB6D8B">
                    <w:rPr>
                      <w:b/>
                      <w:bCs/>
                    </w:rPr>
                    <w:t>нету</w:t>
                  </w:r>
                  <w:proofErr w:type="gramEnd"/>
                  <w:r w:rsidRPr="00DB6D8B">
                    <w:rPr>
                      <w:b/>
                      <w:bCs/>
                    </w:rPr>
                    <w:t>,</w:t>
                  </w:r>
                  <w:r w:rsidRPr="00DB6D8B">
                    <w:rPr>
                      <w:b/>
                      <w:bCs/>
                    </w:rPr>
                    <w:br/>
                    <w:t>Чем у словаря спросить совета,</w:t>
                  </w:r>
                  <w:r w:rsidRPr="00DB6D8B">
                    <w:rPr>
                      <w:b/>
                      <w:bCs/>
                    </w:rPr>
                    <w:br/>
                    <w:t>Всякий, кто со словарями дружит,</w:t>
                  </w:r>
                  <w:r w:rsidRPr="00DB6D8B">
                    <w:rPr>
                      <w:b/>
                      <w:bCs/>
                    </w:rPr>
                    <w:br/>
                    <w:t>Все свои ошибки обнаружит.</w:t>
                  </w:r>
                  <w:r w:rsidRPr="00DB6D8B">
                    <w:rPr>
                      <w:b/>
                      <w:bCs/>
                    </w:rPr>
                    <w:br/>
                  </w:r>
                  <w:r w:rsidRPr="00DB6D8B">
                    <w:rPr>
                      <w:b/>
                      <w:bCs/>
                    </w:rPr>
                    <w:br/>
                    <w:t>Мы своё призванье не забудем —</w:t>
                  </w:r>
                  <w:r w:rsidRPr="00DB6D8B">
                    <w:rPr>
                      <w:b/>
                      <w:bCs/>
                    </w:rPr>
                    <w:br/>
                    <w:t>Много знаний мы приносим людям!</w:t>
                  </w:r>
                  <w:r w:rsidRPr="00DB6D8B">
                    <w:rPr>
                      <w:b/>
                      <w:bCs/>
                    </w:rPr>
                    <w:br/>
                    <w:t>Вы про нас, друзья, не забывайте!</w:t>
                  </w:r>
                  <w:r w:rsidRPr="00DB6D8B">
                    <w:rPr>
                      <w:b/>
                      <w:bCs/>
                    </w:rPr>
                    <w:br/>
                    <w:t xml:space="preserve">Словари </w:t>
                  </w:r>
                  <w:proofErr w:type="gramStart"/>
                  <w:r w:rsidRPr="00DB6D8B">
                    <w:rPr>
                      <w:b/>
                      <w:bCs/>
                    </w:rPr>
                    <w:t>почаще</w:t>
                  </w:r>
                  <w:proofErr w:type="gramEnd"/>
                  <w:r w:rsidRPr="00DB6D8B">
                    <w:rPr>
                      <w:b/>
                      <w:bCs/>
                    </w:rPr>
                    <w:t xml:space="preserve"> открывайте!</w:t>
                  </w:r>
                  <w:r w:rsidRPr="00DB6D8B">
                    <w:rPr>
                      <w:b/>
                      <w:bCs/>
                    </w:rPr>
                    <w:br/>
                    <w:t xml:space="preserve">Словари </w:t>
                  </w:r>
                  <w:proofErr w:type="gramStart"/>
                  <w:r w:rsidRPr="00DB6D8B">
                    <w:rPr>
                      <w:b/>
                      <w:bCs/>
                    </w:rPr>
                    <w:t>почаще</w:t>
                  </w:r>
                  <w:proofErr w:type="gramEnd"/>
                  <w:r w:rsidRPr="00DB6D8B">
                    <w:rPr>
                      <w:b/>
                      <w:bCs/>
                    </w:rPr>
                    <w:t xml:space="preserve"> открывайте! </w:t>
                  </w:r>
                </w:p>
              </w:tc>
            </w:tr>
          </w:tbl>
          <w:p w:rsidR="00DB6D8B" w:rsidRPr="00DB6D8B" w:rsidRDefault="00DB6D8B" w:rsidP="00DB6D8B"/>
        </w:tc>
      </w:tr>
    </w:tbl>
    <w:p w:rsidR="00D320EC" w:rsidRDefault="00D320EC"/>
    <w:sectPr w:rsidR="00D320EC" w:rsidSect="00D3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B6D8B"/>
    <w:rsid w:val="000924A8"/>
    <w:rsid w:val="000E15D8"/>
    <w:rsid w:val="005D1AA0"/>
    <w:rsid w:val="00911A6F"/>
    <w:rsid w:val="009F6643"/>
    <w:rsid w:val="00D320EC"/>
    <w:rsid w:val="00DB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A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B6D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B6D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B6D8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6D8B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B6D8B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B6D8B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928</Words>
  <Characters>5296</Characters>
  <Application>Microsoft Office Word</Application>
  <DocSecurity>0</DocSecurity>
  <Lines>44</Lines>
  <Paragraphs>12</Paragraphs>
  <ScaleCrop>false</ScaleCrop>
  <Company>RePack by SPecialiST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2013-03-29T13:10:00Z</cp:lastPrinted>
  <dcterms:created xsi:type="dcterms:W3CDTF">2013-03-29T13:10:00Z</dcterms:created>
  <dcterms:modified xsi:type="dcterms:W3CDTF">2013-03-29T13:15:00Z</dcterms:modified>
</cp:coreProperties>
</file>